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hint="cs"/>
          <w:rtl/>
        </w:rPr>
        <w:alias w:val="סימוכין"/>
        <w:id w:val="15141928"/>
        <w:placeholder>
          <w:docPart w:val="1828B31ABBCA4AA3A181FA559504F630"/>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C219DF" w:rsidRPr="003F7AAA" w:rsidRDefault="00FB74D0" w:rsidP="00C219DF">
          <w:pPr>
            <w:jc w:val="right"/>
          </w:pPr>
          <w:r>
            <w:rPr>
              <w:rFonts w:hint="cs"/>
              <w:rtl/>
            </w:rPr>
            <w:t>17-</w:t>
          </w:r>
          <w:r>
            <w:rPr>
              <w:rFonts w:hint="cs"/>
            </w:rPr>
            <w:t>MA50D1-3-157</w:t>
          </w:r>
        </w:p>
      </w:sdtContent>
    </w:sdt>
    <w:p w:rsidR="003048D4" w:rsidRDefault="003048D4" w:rsidP="00FB74D0">
      <w:pPr>
        <w:tabs>
          <w:tab w:val="left" w:pos="1406"/>
        </w:tabs>
        <w:rPr>
          <w:rFonts w:cs="David" w:hint="cs"/>
          <w:b/>
          <w:bCs/>
          <w:sz w:val="28"/>
          <w:szCs w:val="28"/>
          <w:u w:val="single"/>
          <w:rtl/>
        </w:rPr>
      </w:pPr>
    </w:p>
    <w:p w:rsidR="003048D4" w:rsidRDefault="003048D4" w:rsidP="00FB74D0">
      <w:pPr>
        <w:tabs>
          <w:tab w:val="left" w:pos="1406"/>
        </w:tabs>
        <w:rPr>
          <w:rFonts w:cs="David" w:hint="cs"/>
          <w:b/>
          <w:bCs/>
          <w:sz w:val="28"/>
          <w:szCs w:val="28"/>
          <w:u w:val="single"/>
          <w:rtl/>
        </w:rPr>
      </w:pPr>
    </w:p>
    <w:p w:rsidR="00FB74D0" w:rsidRDefault="00FB74D0" w:rsidP="00FB74D0">
      <w:pPr>
        <w:tabs>
          <w:tab w:val="left" w:pos="1406"/>
        </w:tabs>
        <w:rPr>
          <w:rFonts w:cs="David" w:hint="cs"/>
          <w:b/>
          <w:bCs/>
          <w:sz w:val="28"/>
          <w:szCs w:val="28"/>
          <w:u w:val="single"/>
          <w:rtl/>
        </w:rPr>
      </w:pPr>
      <w:r w:rsidRPr="00FB74D0">
        <w:rPr>
          <w:rFonts w:cs="David" w:hint="cs"/>
          <w:b/>
          <w:bCs/>
          <w:sz w:val="28"/>
          <w:szCs w:val="28"/>
          <w:u w:val="single"/>
          <w:rtl/>
        </w:rPr>
        <w:t xml:space="preserve">הבהרה </w:t>
      </w:r>
      <w:r w:rsidR="003048D4">
        <w:rPr>
          <w:rFonts w:cs="David" w:hint="cs"/>
          <w:b/>
          <w:bCs/>
          <w:sz w:val="28"/>
          <w:szCs w:val="28"/>
          <w:u w:val="single"/>
          <w:rtl/>
        </w:rPr>
        <w:t xml:space="preserve"> </w:t>
      </w:r>
      <w:r w:rsidRPr="00FB74D0">
        <w:rPr>
          <w:rFonts w:cs="David" w:hint="cs"/>
          <w:b/>
          <w:bCs/>
          <w:sz w:val="28"/>
          <w:szCs w:val="28"/>
          <w:u w:val="single"/>
          <w:rtl/>
        </w:rPr>
        <w:t xml:space="preserve">למכרז 1/17 לתחזוקת בנין </w:t>
      </w:r>
      <w:r>
        <w:rPr>
          <w:rFonts w:cs="David" w:hint="cs"/>
          <w:b/>
          <w:bCs/>
          <w:sz w:val="28"/>
          <w:szCs w:val="28"/>
          <w:u w:val="single"/>
          <w:rtl/>
        </w:rPr>
        <w:t>"</w:t>
      </w:r>
      <w:proofErr w:type="spellStart"/>
      <w:r w:rsidRPr="00FB74D0">
        <w:rPr>
          <w:rFonts w:cs="David" w:hint="cs"/>
          <w:b/>
          <w:bCs/>
          <w:sz w:val="28"/>
          <w:szCs w:val="28"/>
          <w:u w:val="single"/>
          <w:rtl/>
        </w:rPr>
        <w:t>אושירה</w:t>
      </w:r>
      <w:proofErr w:type="spellEnd"/>
      <w:r>
        <w:rPr>
          <w:rFonts w:cs="David" w:hint="cs"/>
          <w:b/>
          <w:bCs/>
          <w:sz w:val="28"/>
          <w:szCs w:val="28"/>
          <w:u w:val="single"/>
          <w:rtl/>
        </w:rPr>
        <w:t>"</w:t>
      </w:r>
      <w:r w:rsidRPr="00FB74D0">
        <w:rPr>
          <w:rFonts w:cs="David" w:hint="cs"/>
          <w:b/>
          <w:bCs/>
          <w:sz w:val="28"/>
          <w:szCs w:val="28"/>
          <w:u w:val="single"/>
          <w:rtl/>
        </w:rPr>
        <w:t xml:space="preserve"> בבאר שבע </w:t>
      </w:r>
      <w:r w:rsidRPr="00FB74D0">
        <w:rPr>
          <w:rFonts w:cs="David"/>
          <w:b/>
          <w:bCs/>
          <w:sz w:val="28"/>
          <w:szCs w:val="28"/>
          <w:u w:val="single"/>
          <w:rtl/>
        </w:rPr>
        <w:tab/>
      </w:r>
    </w:p>
    <w:p w:rsidR="003048D4" w:rsidRPr="00FB74D0" w:rsidRDefault="003048D4" w:rsidP="00FB74D0">
      <w:pPr>
        <w:tabs>
          <w:tab w:val="left" w:pos="1406"/>
        </w:tabs>
        <w:rPr>
          <w:rFonts w:cs="David"/>
          <w:b/>
          <w:bCs/>
          <w:sz w:val="28"/>
          <w:szCs w:val="28"/>
          <w:u w:val="single"/>
        </w:rPr>
      </w:pPr>
    </w:p>
    <w:p w:rsidR="00DD2FF3" w:rsidRDefault="00FB74D0" w:rsidP="00FB74D0">
      <w:pPr>
        <w:rPr>
          <w:rFonts w:cs="David" w:hint="cs"/>
          <w:b/>
          <w:bCs/>
          <w:sz w:val="28"/>
          <w:szCs w:val="28"/>
          <w:rtl/>
        </w:rPr>
      </w:pPr>
      <w:r>
        <w:rPr>
          <w:rFonts w:cs="David" w:hint="cs"/>
          <w:b/>
          <w:bCs/>
          <w:sz w:val="28"/>
          <w:szCs w:val="28"/>
          <w:rtl/>
        </w:rPr>
        <w:t xml:space="preserve">הריני להודיעכם כי </w:t>
      </w:r>
      <w:r w:rsidRPr="00FB74D0">
        <w:rPr>
          <w:rFonts w:cs="David"/>
          <w:b/>
          <w:bCs/>
          <w:sz w:val="28"/>
          <w:szCs w:val="28"/>
          <w:rtl/>
        </w:rPr>
        <w:t>בכתב הכמויות קיים סעיף החזרה לתקינות של הריצוף בפטיו. במסמך שאלות ותשובות קיים פירוט הפעולות שיש לבצע</w:t>
      </w:r>
      <w:r>
        <w:rPr>
          <w:rFonts w:cs="David"/>
          <w:b/>
          <w:bCs/>
          <w:sz w:val="28"/>
          <w:szCs w:val="28"/>
        </w:rPr>
        <w:t>. </w:t>
      </w:r>
      <w:r>
        <w:rPr>
          <w:rFonts w:cs="David"/>
          <w:b/>
          <w:bCs/>
          <w:sz w:val="28"/>
          <w:szCs w:val="28"/>
        </w:rPr>
        <w:br/>
      </w:r>
      <w:r w:rsidRPr="00FB74D0">
        <w:rPr>
          <w:rFonts w:cs="David"/>
          <w:b/>
          <w:bCs/>
          <w:sz w:val="28"/>
          <w:szCs w:val="28"/>
        </w:rPr>
        <w:br/>
      </w:r>
      <w:r w:rsidRPr="00FB74D0">
        <w:rPr>
          <w:rFonts w:cs="David" w:hint="cs"/>
          <w:b/>
          <w:bCs/>
          <w:sz w:val="28"/>
          <w:szCs w:val="28"/>
          <w:rtl/>
        </w:rPr>
        <w:t>לצורך הבהרה, המחיר שעל הקבלן להציע כולל את כל העבודה הנדרשת וכן את כל הנלווה לכך, כלומר, עלות קונסטרוקטור אם נדרש, ציוד שנדרש וכל דבר אשר יביא לביצוע מושלם של תיקון הריצוף</w:t>
      </w:r>
      <w:r w:rsidRPr="00FB74D0">
        <w:rPr>
          <w:rFonts w:cs="David"/>
          <w:b/>
          <w:bCs/>
          <w:sz w:val="28"/>
          <w:szCs w:val="28"/>
        </w:rPr>
        <w:t>. </w:t>
      </w:r>
      <w:r w:rsidRPr="00FB74D0">
        <w:rPr>
          <w:rFonts w:cs="David"/>
          <w:b/>
          <w:bCs/>
          <w:sz w:val="28"/>
          <w:szCs w:val="28"/>
        </w:rPr>
        <w:br/>
      </w:r>
      <w:r w:rsidRPr="00FB74D0">
        <w:rPr>
          <w:rFonts w:cs="David"/>
          <w:b/>
          <w:bCs/>
          <w:sz w:val="28"/>
          <w:szCs w:val="28"/>
        </w:rPr>
        <w:br/>
      </w:r>
    </w:p>
    <w:p w:rsidR="003048D4" w:rsidRDefault="003048D4" w:rsidP="00FB74D0">
      <w:pPr>
        <w:rPr>
          <w:rFonts w:cs="David" w:hint="cs"/>
          <w:b/>
          <w:bCs/>
          <w:sz w:val="28"/>
          <w:szCs w:val="28"/>
          <w:rtl/>
        </w:rPr>
      </w:pPr>
    </w:p>
    <w:p w:rsidR="00FB74D0" w:rsidRDefault="00FB74D0" w:rsidP="00FB74D0">
      <w:pPr>
        <w:rPr>
          <w:rFonts w:cs="David" w:hint="cs"/>
          <w:b/>
          <w:bCs/>
          <w:sz w:val="28"/>
          <w:szCs w:val="28"/>
          <w:rtl/>
        </w:rPr>
      </w:pPr>
    </w:p>
    <w:p w:rsidR="00FB74D0" w:rsidRDefault="00FB74D0" w:rsidP="00FB74D0">
      <w:pPr>
        <w:rPr>
          <w:rFonts w:cs="David" w:hint="cs"/>
          <w:b/>
          <w:bCs/>
          <w:sz w:val="28"/>
          <w:szCs w:val="28"/>
          <w:rtl/>
        </w:rPr>
      </w:pPr>
      <w:r>
        <w:rPr>
          <w:rFonts w:cs="David" w:hint="cs"/>
          <w:b/>
          <w:bCs/>
          <w:sz w:val="28"/>
          <w:szCs w:val="28"/>
          <w:rtl/>
        </w:rPr>
        <w:t>בברכה ,</w:t>
      </w:r>
    </w:p>
    <w:p w:rsidR="00FB74D0" w:rsidRDefault="00FB74D0" w:rsidP="00FB74D0">
      <w:pPr>
        <w:rPr>
          <w:rFonts w:cs="David" w:hint="cs"/>
          <w:b/>
          <w:bCs/>
          <w:sz w:val="28"/>
          <w:szCs w:val="28"/>
          <w:rtl/>
        </w:rPr>
      </w:pPr>
      <w:r>
        <w:rPr>
          <w:rFonts w:cs="David" w:hint="cs"/>
          <w:b/>
          <w:bCs/>
          <w:sz w:val="28"/>
          <w:szCs w:val="28"/>
          <w:rtl/>
        </w:rPr>
        <w:t>דינה אסייג</w:t>
      </w:r>
    </w:p>
    <w:p w:rsidR="00FB74D0" w:rsidRDefault="00FB74D0" w:rsidP="00FB74D0">
      <w:pPr>
        <w:rPr>
          <w:rFonts w:cs="David" w:hint="cs"/>
          <w:b/>
          <w:bCs/>
          <w:sz w:val="28"/>
          <w:szCs w:val="28"/>
          <w:rtl/>
        </w:rPr>
      </w:pPr>
      <w:r>
        <w:rPr>
          <w:rFonts w:cs="David" w:hint="cs"/>
          <w:b/>
          <w:bCs/>
          <w:sz w:val="28"/>
          <w:szCs w:val="28"/>
          <w:rtl/>
        </w:rPr>
        <w:t xml:space="preserve">מנהלת תחום רכש </w:t>
      </w:r>
    </w:p>
    <w:p w:rsidR="00FB74D0" w:rsidRPr="00FB74D0" w:rsidRDefault="00FB74D0" w:rsidP="00FB74D0">
      <w:pPr>
        <w:rPr>
          <w:rFonts w:cs="David"/>
          <w:b/>
          <w:bCs/>
          <w:sz w:val="28"/>
          <w:szCs w:val="28"/>
          <w:rtl/>
        </w:rPr>
      </w:pPr>
      <w:r>
        <w:rPr>
          <w:rFonts w:cs="David" w:hint="cs"/>
          <w:b/>
          <w:bCs/>
          <w:sz w:val="28"/>
          <w:szCs w:val="28"/>
          <w:rtl/>
        </w:rPr>
        <w:t xml:space="preserve">ומרכזת ועדת המכרזים המשרדית </w:t>
      </w:r>
    </w:p>
    <w:sectPr w:rsidR="00FB74D0" w:rsidRPr="00FB74D0" w:rsidSect="00CA6409">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664D" w:rsidRDefault="003F664D" w:rsidP="00C219DF">
      <w:pPr>
        <w:spacing w:after="0" w:line="240" w:lineRule="auto"/>
      </w:pPr>
      <w:r>
        <w:separator/>
      </w:r>
    </w:p>
  </w:endnote>
  <w:endnote w:type="continuationSeparator" w:id="0">
    <w:p w:rsidR="003F664D" w:rsidRDefault="003F664D" w:rsidP="00C219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19DF" w:rsidRDefault="00C219DF" w:rsidP="00C219DF">
    <w:pPr>
      <w:pStyle w:val="a7"/>
      <w:tabs>
        <w:tab w:val="left" w:pos="221"/>
      </w:tabs>
      <w:rPr>
        <w:rFonts w:ascii="RosenbergMF" w:hAnsi="RosenbergMF" w:cs="RosenbergMF"/>
        <w:color w:val="0158A8"/>
        <w:sz w:val="24"/>
        <w:szCs w:val="24"/>
        <w:rtl/>
      </w:rPr>
    </w:pPr>
    <w:r>
      <w:rPr>
        <w:rFonts w:ascii="RosenbergMF" w:hAnsi="RosenbergMF" w:cs="RosenbergMF"/>
        <w:color w:val="0158A8"/>
        <w:sz w:val="24"/>
        <w:szCs w:val="24"/>
        <w:rtl/>
      </w:rPr>
      <w:tab/>
    </w:r>
  </w:p>
  <w:p w:rsidR="00C219DF" w:rsidRDefault="00C219DF" w:rsidP="00C219DF">
    <w:pPr>
      <w:pStyle w:val="a7"/>
      <w:tabs>
        <w:tab w:val="left" w:pos="221"/>
      </w:tabs>
      <w:rPr>
        <w:rFonts w:ascii="RosenbergMF" w:hAnsi="RosenbergMF" w:cs="RosenbergMF"/>
        <w:color w:val="0158A8"/>
        <w:sz w:val="24"/>
        <w:szCs w:val="24"/>
        <w:rtl/>
      </w:rPr>
    </w:pPr>
    <w:r>
      <w:rPr>
        <w:rFonts w:ascii="RosenbergMF" w:hAnsi="RosenbergMF" w:cs="RosenbergMF"/>
        <w:color w:val="0158A8"/>
        <w:sz w:val="24"/>
        <w:szCs w:val="24"/>
        <w:rtl/>
      </w:rPr>
      <w:tab/>
      <w:t>רח' כנפי נשרים 5 , ת"ד 1170 ירושלים 91010, טל:</w:t>
    </w:r>
    <w:r w:rsidRPr="000A795F">
      <w:rPr>
        <w:rtl/>
      </w:rPr>
      <w:t xml:space="preserve"> </w:t>
    </w:r>
    <w:r>
      <w:rPr>
        <w:rFonts w:ascii="RosenbergMF" w:hAnsi="RosenbergMF" w:cs="RosenbergMF"/>
        <w:color w:val="0158A8"/>
        <w:sz w:val="24"/>
        <w:szCs w:val="24"/>
        <w:rtl/>
      </w:rPr>
      <w:t>02-</w:t>
    </w:r>
    <w:r>
      <w:rPr>
        <w:rFonts w:ascii="RosenbergMF" w:hAnsi="RosenbergMF" w:cs="RosenbergMF" w:hint="cs"/>
        <w:color w:val="0158A8"/>
        <w:sz w:val="24"/>
        <w:szCs w:val="24"/>
        <w:rtl/>
      </w:rPr>
      <w:t xml:space="preserve">6559560 </w:t>
    </w:r>
    <w:r>
      <w:rPr>
        <w:rFonts w:ascii="RosenbergMF" w:hAnsi="RosenbergMF" w:cs="RosenbergMF"/>
        <w:color w:val="0158A8"/>
        <w:sz w:val="24"/>
        <w:szCs w:val="24"/>
        <w:rtl/>
      </w:rPr>
      <w:t>פקס: 02-</w:t>
    </w:r>
    <w:r w:rsidRPr="00327AAB">
      <w:rPr>
        <w:rFonts w:ascii="RosenbergMF" w:hAnsi="RosenbergMF" w:cs="RosenbergMF"/>
        <w:color w:val="0158A8"/>
        <w:sz w:val="24"/>
        <w:szCs w:val="24"/>
        <w:rtl/>
      </w:rPr>
      <w:t>6559</w:t>
    </w:r>
    <w:r>
      <w:rPr>
        <w:rFonts w:ascii="RosenbergMF" w:hAnsi="RosenbergMF" w:cs="RosenbergMF" w:hint="cs"/>
        <w:color w:val="0158A8"/>
        <w:sz w:val="24"/>
        <w:szCs w:val="24"/>
        <w:rtl/>
      </w:rPr>
      <w:t>883</w:t>
    </w:r>
  </w:p>
  <w:p w:rsidR="00C219DF" w:rsidRPr="00350541" w:rsidRDefault="00C219DF" w:rsidP="00C219DF">
    <w:pPr>
      <w:pStyle w:val="a7"/>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C219DF" w:rsidRDefault="00C219DF" w:rsidP="00C219DF">
    <w:pPr>
      <w:pStyle w:val="a7"/>
      <w:jc w:val="center"/>
    </w:pPr>
  </w:p>
  <w:p w:rsidR="00C219DF" w:rsidRDefault="00C219DF">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664D" w:rsidRDefault="003F664D" w:rsidP="00C219DF">
      <w:pPr>
        <w:spacing w:after="0" w:line="240" w:lineRule="auto"/>
      </w:pPr>
      <w:r>
        <w:separator/>
      </w:r>
    </w:p>
  </w:footnote>
  <w:footnote w:type="continuationSeparator" w:id="0">
    <w:p w:rsidR="003F664D" w:rsidRDefault="003F664D" w:rsidP="00C219D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19DF" w:rsidRPr="00B4253B" w:rsidRDefault="00C219DF" w:rsidP="00C219DF">
    <w:pPr>
      <w:pStyle w:val="a3"/>
      <w:jc w:val="center"/>
      <w:rPr>
        <w:sz w:val="28"/>
        <w:szCs w:val="28"/>
      </w:rPr>
    </w:pPr>
    <w:r>
      <w:rPr>
        <w:noProof/>
        <w:sz w:val="28"/>
        <w:szCs w:val="28"/>
      </w:rPr>
      <w:drawing>
        <wp:inline distT="0" distB="0" distL="0" distR="0">
          <wp:extent cx="895350" cy="895350"/>
          <wp:effectExtent l="19050" t="0" r="0" b="0"/>
          <wp:docPr id="2"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C219DF" w:rsidRPr="00B4253B" w:rsidRDefault="00C219DF" w:rsidP="00C219DF">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C219DF" w:rsidRPr="00B4253B" w:rsidRDefault="00C219DF" w:rsidP="00C219DF">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C219DF" w:rsidRDefault="00C219DF">
    <w:pPr>
      <w:pStyle w:val="a3"/>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savePreviewPicture/>
  <w:footnotePr>
    <w:footnote w:id="-1"/>
    <w:footnote w:id="0"/>
  </w:footnotePr>
  <w:endnotePr>
    <w:endnote w:id="-1"/>
    <w:endnote w:id="0"/>
  </w:endnotePr>
  <w:compat/>
  <w:rsids>
    <w:rsidRoot w:val="00DD2FF3"/>
    <w:rsid w:val="001D760D"/>
    <w:rsid w:val="002616E2"/>
    <w:rsid w:val="003048D4"/>
    <w:rsid w:val="003D30D9"/>
    <w:rsid w:val="003F664D"/>
    <w:rsid w:val="003F7AAA"/>
    <w:rsid w:val="00537A14"/>
    <w:rsid w:val="0063090C"/>
    <w:rsid w:val="006E2CFF"/>
    <w:rsid w:val="00837166"/>
    <w:rsid w:val="00C219DF"/>
    <w:rsid w:val="00CA6409"/>
    <w:rsid w:val="00DD2FF3"/>
    <w:rsid w:val="00FB74D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60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C219DF"/>
    <w:pPr>
      <w:tabs>
        <w:tab w:val="center" w:pos="4153"/>
        <w:tab w:val="right" w:pos="8306"/>
      </w:tabs>
      <w:spacing w:after="0" w:line="240" w:lineRule="auto"/>
    </w:pPr>
  </w:style>
  <w:style w:type="character" w:customStyle="1" w:styleId="a4">
    <w:name w:val="כותרת עליונה תו"/>
    <w:basedOn w:val="a0"/>
    <w:link w:val="a3"/>
    <w:uiPriority w:val="99"/>
    <w:semiHidden/>
    <w:rsid w:val="00C219DF"/>
  </w:style>
  <w:style w:type="paragraph" w:styleId="a5">
    <w:name w:val="Balloon Text"/>
    <w:basedOn w:val="a"/>
    <w:link w:val="a6"/>
    <w:uiPriority w:val="99"/>
    <w:semiHidden/>
    <w:unhideWhenUsed/>
    <w:rsid w:val="00C219DF"/>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C219DF"/>
    <w:rPr>
      <w:rFonts w:ascii="Tahoma" w:hAnsi="Tahoma" w:cs="Tahoma"/>
      <w:sz w:val="16"/>
      <w:szCs w:val="16"/>
    </w:rPr>
  </w:style>
  <w:style w:type="paragraph" w:styleId="a7">
    <w:name w:val="footer"/>
    <w:basedOn w:val="a"/>
    <w:link w:val="a8"/>
    <w:uiPriority w:val="99"/>
    <w:semiHidden/>
    <w:unhideWhenUsed/>
    <w:rsid w:val="00C219DF"/>
    <w:pPr>
      <w:tabs>
        <w:tab w:val="center" w:pos="4153"/>
        <w:tab w:val="right" w:pos="8306"/>
      </w:tabs>
      <w:spacing w:after="0" w:line="240" w:lineRule="auto"/>
    </w:pPr>
  </w:style>
  <w:style w:type="character" w:customStyle="1" w:styleId="a8">
    <w:name w:val="כותרת תחתונה תו"/>
    <w:basedOn w:val="a0"/>
    <w:link w:val="a7"/>
    <w:uiPriority w:val="99"/>
    <w:semiHidden/>
    <w:rsid w:val="00C219DF"/>
  </w:style>
  <w:style w:type="character" w:styleId="a9">
    <w:name w:val="Placeholder Text"/>
    <w:basedOn w:val="a0"/>
    <w:uiPriority w:val="99"/>
    <w:semiHidden/>
    <w:rsid w:val="00C219DF"/>
    <w:rPr>
      <w:color w:val="8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828B31ABBCA4AA3A181FA559504F630"/>
        <w:category>
          <w:name w:val="כללי"/>
          <w:gallery w:val="placeholder"/>
        </w:category>
        <w:types>
          <w:type w:val="bbPlcHdr"/>
        </w:types>
        <w:behaviors>
          <w:behavior w:val="content"/>
        </w:behaviors>
        <w:guid w:val="{42E9D465-D373-467A-86E2-3B98776561DD}"/>
      </w:docPartPr>
      <w:docPartBody>
        <w:p w:rsidR="0025412E" w:rsidRDefault="00A049A8" w:rsidP="00A049A8">
          <w:pPr>
            <w:pStyle w:val="1828B31ABBCA4AA3A181FA559504F630"/>
          </w:pPr>
          <w:r w:rsidRPr="0038310E">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sDel="0" w:formatting="0"/>
  <w:defaultTabStop w:val="720"/>
  <w:characterSpacingControl w:val="doNotCompress"/>
  <w:compat>
    <w:useFELayout/>
  </w:compat>
  <w:rsids>
    <w:rsidRoot w:val="00A049A8"/>
    <w:rsid w:val="0025412E"/>
    <w:rsid w:val="00A049A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412E"/>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049A8"/>
    <w:rPr>
      <w:color w:val="808080"/>
    </w:rPr>
  </w:style>
  <w:style w:type="paragraph" w:customStyle="1" w:styleId="1828B31ABBCA4AA3A181FA559504F630">
    <w:name w:val="1828B31ABBCA4AA3A181FA559504F630"/>
    <w:rsid w:val="00A049A8"/>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עדינה אסייג</DisplayName>
        <AccountId>2572</AccountId>
        <AccountType/>
      </UserInfo>
    </DeliveredBy>
    <CareUpdateDate xmlns="c41a857b-356f-4aae-bddb-d11239d91bf5">2017-02-06T16:46:58+00:00</CareUpdateDate>
    <MailType xmlns="c41a857b-356f-4aae-bddb-d11239d91bf5">דואר יוצא</MailType>
    <Cases xmlns="c41a857b-356f-4aae-bddb-d11239d91bf5" xsi:nil="true"/>
    <ShareWith xmlns="c41a857b-356f-4aae-bddb-d11239d91bf5">
      <UserInfo>
        <DisplayName>תהילה רקח</DisplayName>
        <AccountId>2823</AccountId>
        <AccountType/>
      </UserInfo>
      <UserInfo>
        <DisplayName>שרה וייסנשטרן</DisplayName>
        <AccountId>2911</AccountId>
        <AccountType/>
      </UserInfo>
    </ShareWith>
    <IsEmptyResponsibleString xmlns="c41a857b-356f-4aae-bddb-d11239d91bf5">true</IsEmptyResponsibleString>
    <SenderName xmlns="c41a857b-356f-4aae-bddb-d11239d91bf5">עדינה אסייג</SenderName>
    <ReceiptDocDate xmlns="c41a857b-356f-4aae-bddb-d11239d91bf5">2017-02-05T22:00:00+00:00</ReceiptDocDate>
    <TreatmentTypeStatus xmlns="c41a857b-356f-4aae-bddb-d11239d91bf5">6</TreatmentTypeStatus>
    <ShareWithText xmlns="c41a857b-356f-4aae-bddb-d11239d91bf5">תהילה רקח;שרה וייסנשטרן</ShareWithText>
    <TiedsDoc xmlns="c41a857b-356f-4aae-bddb-d11239d91bf5" xsi:nil="true"/>
    <RecipientTitle xmlns="c41a857b-356f-4aae-bddb-d11239d91bf5">דינה</RecipientTitle>
    <Classifications xmlns="c41a857b-356f-4aae-bddb-d11239d91bf5">2</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012b2d9a-f876-40f4-91fc-9617110222bd</CustomGuid>
    <support xmlns="c41a857b-356f-4aae-bddb-d11239d91bf5">17-MA50D1-3-157</support>
    <DocDate xmlns="c41a857b-356f-4aae-bddb-d11239d91bf5">2017-02-05T22:00:00+00:00</DocDate>
    <TikId xmlns="c41a857b-356f-4aae-bddb-d11239d91bf5" xsi:nil="true"/>
    <ReceiptMethodDoc xmlns="c41a857b-356f-4aae-bddb-d11239d91bf5">4</ReceiptMethodDoc>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דינה לוגו וסימוכין" ma:contentTypeID="0x0101004889B6B041EFA742ADEF225066F93B190000616400A91DAC44A347F8273A45F4230091764BDCE0D7674AB371E9081442A82C" ma:contentTypeVersion="0" ma:contentTypeDescription="דינה לוגו וסימוכין" ma:contentTypeScope="" ma:versionID="659d2162b3e9eb0ce2d6840448b35a38">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2.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3.xml><?xml version="1.0" encoding="utf-8"?>
<ds:datastoreItem xmlns:ds="http://schemas.openxmlformats.org/officeDocument/2006/customXml" ds:itemID="{5521AA27-829B-489B-A80D-FA5C8A3C3A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72</Words>
  <Characters>365</Characters>
  <Application>Microsoft Office Word</Application>
  <DocSecurity>0</DocSecurity>
  <Lines>3</Lines>
  <Paragraphs>1</Paragraphs>
  <ScaleCrop>false</ScaleCrop>
  <Company>Shaam Information Systems</Company>
  <LinksUpToDate>false</LinksUpToDate>
  <CharactersWithSpaces>436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הבהרה לרצפת פטיו 117</dc:title>
  <dc:creator>mr52</dc:creator>
  <cp:lastModifiedBy>AdinaAs</cp:lastModifiedBy>
  <cp:revision>3</cp:revision>
  <dcterms:created xsi:type="dcterms:W3CDTF">2017-02-06T14:51:00Z</dcterms:created>
  <dcterms:modified xsi:type="dcterms:W3CDTF">2017-02-06T14:52:00Z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0x0101004889B6B041EFA742ADEF225066F93B190000616400A91DAC44A347F8273A45F4230091764BDCE0D7674AB371E9081442A82C</vt:lpwstr>
  </property>
</Properties>
</file>